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9532A9" w:rsidRPr="00CC3CC6" w:rsidTr="0008675C">
        <w:tc>
          <w:tcPr>
            <w:tcW w:w="4608" w:type="dxa"/>
            <w:shd w:val="clear" w:color="auto" w:fill="auto"/>
          </w:tcPr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9532A9" w:rsidRPr="00CC3CC6" w:rsidTr="0008675C">
        <w:tc>
          <w:tcPr>
            <w:tcW w:w="4608" w:type="dxa"/>
            <w:shd w:val="clear" w:color="auto" w:fill="auto"/>
          </w:tcPr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9532A9" w:rsidRPr="000362B8" w:rsidRDefault="009532A9" w:rsidP="0008675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9532A9" w:rsidRPr="00CC3CC6" w:rsidRDefault="009532A9" w:rsidP="009532A9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9532A9" w:rsidRPr="00CC3CC6" w:rsidRDefault="009532A9" w:rsidP="009532A9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9532A9" w:rsidRPr="00CC3CC6" w:rsidRDefault="009532A9" w:rsidP="009532A9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9532A9" w:rsidRPr="00CC3CC6" w:rsidRDefault="009532A9" w:rsidP="009532A9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9532A9" w:rsidRPr="00CC3CC6" w:rsidRDefault="009532A9" w:rsidP="009532A9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9532A9" w:rsidRPr="00CC3CC6" w:rsidTr="0008675C">
        <w:trPr>
          <w:trHeight w:val="495"/>
        </w:trPr>
        <w:tc>
          <w:tcPr>
            <w:tcW w:w="2375" w:type="dxa"/>
            <w:shd w:val="clear" w:color="auto" w:fill="auto"/>
          </w:tcPr>
          <w:p w:rsidR="009532A9" w:rsidRPr="00CC3CC6" w:rsidRDefault="009532A9" w:rsidP="0008675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9532A9" w:rsidRPr="00CC3CC6" w:rsidRDefault="009532A9" w:rsidP="0008675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9532A9" w:rsidRPr="00AD73D7" w:rsidRDefault="009532A9" w:rsidP="0008675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9532A9" w:rsidRPr="00CC3CC6" w:rsidTr="0008675C">
        <w:trPr>
          <w:trHeight w:val="510"/>
        </w:trPr>
        <w:tc>
          <w:tcPr>
            <w:tcW w:w="2375" w:type="dxa"/>
            <w:shd w:val="clear" w:color="auto" w:fill="auto"/>
          </w:tcPr>
          <w:p w:rsidR="009532A9" w:rsidRPr="00CC3CC6" w:rsidRDefault="009532A9" w:rsidP="0008675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9532A9" w:rsidRPr="00CC3CC6" w:rsidRDefault="009532A9" w:rsidP="0008675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9532A9" w:rsidRPr="00BB2C0C" w:rsidRDefault="009532A9" w:rsidP="0008675C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trưởng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9532A9" w:rsidRPr="00CC3CC6" w:rsidTr="0008675C">
        <w:trPr>
          <w:trHeight w:val="465"/>
        </w:trPr>
        <w:tc>
          <w:tcPr>
            <w:tcW w:w="2375" w:type="dxa"/>
            <w:shd w:val="clear" w:color="auto" w:fill="auto"/>
          </w:tcPr>
          <w:p w:rsidR="009532A9" w:rsidRPr="00CC3CC6" w:rsidRDefault="009532A9" w:rsidP="0008675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9532A9" w:rsidRPr="00CC3CC6" w:rsidRDefault="009532A9" w:rsidP="0008675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9532A9" w:rsidRPr="009532A9" w:rsidRDefault="009532A9" w:rsidP="009532A9">
            <w:pPr>
              <w:rPr>
                <w:rFonts w:ascii="Times New Roman" w:hAnsi="Times New Roman" w:cs="Arial"/>
                <w:b/>
              </w:rPr>
            </w:pPr>
            <w:r w:rsidRPr="009532A9">
              <w:rPr>
                <w:rFonts w:ascii="Times New Roman" w:hAnsi="Times New Roman"/>
              </w:rPr>
              <w:t xml:space="preserve">Thanh </w:t>
            </w:r>
            <w:proofErr w:type="spellStart"/>
            <w:r w:rsidRPr="009532A9">
              <w:rPr>
                <w:rFonts w:ascii="Times New Roman" w:hAnsi="Times New Roman"/>
              </w:rPr>
              <w:t>toán</w:t>
            </w:r>
            <w:proofErr w:type="spellEnd"/>
            <w:r w:rsidRPr="009532A9">
              <w:rPr>
                <w:rFonts w:ascii="Times New Roman" w:hAnsi="Times New Roman"/>
              </w:rPr>
              <w:t xml:space="preserve"> </w:t>
            </w:r>
            <w:proofErr w:type="spellStart"/>
            <w:r w:rsidRPr="009532A9">
              <w:rPr>
                <w:rFonts w:ascii="Times New Roman" w:hAnsi="Times New Roman"/>
              </w:rPr>
              <w:t>tiền</w:t>
            </w:r>
            <w:proofErr w:type="spellEnd"/>
            <w:r w:rsidRPr="009532A9">
              <w:rPr>
                <w:rFonts w:ascii="Times New Roman" w:hAnsi="Times New Roman"/>
              </w:rPr>
              <w:t xml:space="preserve"> </w:t>
            </w:r>
            <w:proofErr w:type="spellStart"/>
            <w:r w:rsidRPr="009532A9">
              <w:rPr>
                <w:rFonts w:ascii="Times New Roman" w:hAnsi="Times New Roman"/>
              </w:rPr>
              <w:t>bồi</w:t>
            </w:r>
            <w:proofErr w:type="spellEnd"/>
            <w:r w:rsidRPr="009532A9">
              <w:rPr>
                <w:rFonts w:ascii="Times New Roman" w:hAnsi="Times New Roman"/>
              </w:rPr>
              <w:t xml:space="preserve"> </w:t>
            </w:r>
            <w:proofErr w:type="spellStart"/>
            <w:r w:rsidRPr="009532A9">
              <w:rPr>
                <w:rFonts w:ascii="Times New Roman" w:hAnsi="Times New Roman"/>
              </w:rPr>
              <w:t>dưỡng</w:t>
            </w:r>
            <w:proofErr w:type="spellEnd"/>
            <w:r w:rsidRPr="009532A9">
              <w:rPr>
                <w:rFonts w:ascii="Times New Roman" w:hAnsi="Times New Roman"/>
              </w:rPr>
              <w:t xml:space="preserve"> </w:t>
            </w:r>
            <w:proofErr w:type="spellStart"/>
            <w:r w:rsidRPr="009532A9">
              <w:rPr>
                <w:rFonts w:ascii="Times New Roman" w:hAnsi="Times New Roman"/>
              </w:rPr>
              <w:t>khi</w:t>
            </w:r>
            <w:proofErr w:type="spellEnd"/>
            <w:r w:rsidRPr="009532A9">
              <w:rPr>
                <w:rFonts w:ascii="Times New Roman" w:hAnsi="Times New Roman"/>
              </w:rPr>
              <w:t xml:space="preserve"> </w:t>
            </w:r>
            <w:proofErr w:type="spellStart"/>
            <w:r w:rsidRPr="009532A9">
              <w:rPr>
                <w:rFonts w:ascii="Times New Roman" w:hAnsi="Times New Roman"/>
              </w:rPr>
              <w:t>tham</w:t>
            </w:r>
            <w:proofErr w:type="spellEnd"/>
            <w:r w:rsidRPr="009532A9">
              <w:rPr>
                <w:rFonts w:ascii="Times New Roman" w:hAnsi="Times New Roman"/>
              </w:rPr>
              <w:t xml:space="preserve"> </w:t>
            </w:r>
            <w:proofErr w:type="spellStart"/>
            <w:r w:rsidRPr="009532A9">
              <w:rPr>
                <w:rFonts w:ascii="Times New Roman" w:hAnsi="Times New Roman"/>
              </w:rPr>
              <w:t>gia</w:t>
            </w:r>
            <w:proofErr w:type="spellEnd"/>
            <w:r w:rsidRPr="009532A9">
              <w:rPr>
                <w:rFonts w:ascii="Times New Roman" w:hAnsi="Times New Roman"/>
              </w:rPr>
              <w:t xml:space="preserve"> </w:t>
            </w:r>
            <w:proofErr w:type="spellStart"/>
            <w:r w:rsidRPr="009532A9">
              <w:rPr>
                <w:rFonts w:ascii="Times New Roman" w:hAnsi="Times New Roman"/>
              </w:rPr>
              <w:t>đảm</w:t>
            </w:r>
            <w:proofErr w:type="spellEnd"/>
            <w:r w:rsidRPr="009532A9">
              <w:rPr>
                <w:rFonts w:ascii="Times New Roman" w:hAnsi="Times New Roman"/>
              </w:rPr>
              <w:t xml:space="preserve"> </w:t>
            </w:r>
            <w:proofErr w:type="spellStart"/>
            <w:r w:rsidRPr="009532A9">
              <w:rPr>
                <w:rFonts w:ascii="Times New Roman" w:hAnsi="Times New Roman"/>
              </w:rPr>
              <w:t>bảo</w:t>
            </w:r>
            <w:proofErr w:type="spellEnd"/>
            <w:r w:rsidRPr="009532A9">
              <w:rPr>
                <w:rFonts w:ascii="Times New Roman" w:hAnsi="Times New Roman"/>
              </w:rPr>
              <w:t xml:space="preserve"> ANTT </w:t>
            </w:r>
            <w:proofErr w:type="spellStart"/>
            <w:r w:rsidRPr="009532A9">
              <w:rPr>
                <w:rFonts w:ascii="Times New Roman" w:hAnsi="Times New Roman"/>
              </w:rPr>
              <w:t>bầu</w:t>
            </w:r>
            <w:proofErr w:type="spellEnd"/>
            <w:r w:rsidRPr="009532A9">
              <w:rPr>
                <w:rFonts w:ascii="Times New Roman" w:hAnsi="Times New Roman"/>
              </w:rPr>
              <w:t xml:space="preserve"> </w:t>
            </w:r>
            <w:proofErr w:type="spellStart"/>
            <w:r w:rsidRPr="009532A9">
              <w:rPr>
                <w:rFonts w:ascii="Times New Roman" w:hAnsi="Times New Roman"/>
              </w:rPr>
              <w:t>cử</w:t>
            </w:r>
            <w:proofErr w:type="spellEnd"/>
            <w:r w:rsidRPr="009532A9">
              <w:rPr>
                <w:rFonts w:ascii="Times New Roman" w:hAnsi="Times New Roman"/>
              </w:rPr>
              <w:t xml:space="preserve"> </w:t>
            </w:r>
            <w:proofErr w:type="spellStart"/>
            <w:r w:rsidRPr="009532A9">
              <w:rPr>
                <w:rFonts w:ascii="Times New Roman" w:hAnsi="Times New Roman"/>
              </w:rPr>
              <w:t>đại</w:t>
            </w:r>
            <w:proofErr w:type="spellEnd"/>
            <w:r w:rsidRPr="009532A9">
              <w:rPr>
                <w:rFonts w:ascii="Times New Roman" w:hAnsi="Times New Roman"/>
              </w:rPr>
              <w:t xml:space="preserve"> </w:t>
            </w:r>
            <w:proofErr w:type="spellStart"/>
            <w:r w:rsidRPr="009532A9">
              <w:rPr>
                <w:rFonts w:ascii="Times New Roman" w:hAnsi="Times New Roman"/>
              </w:rPr>
              <w:t>biểu</w:t>
            </w:r>
            <w:proofErr w:type="spellEnd"/>
            <w:r w:rsidRPr="009532A9">
              <w:rPr>
                <w:rFonts w:ascii="Times New Roman" w:hAnsi="Times New Roman"/>
              </w:rPr>
              <w:t xml:space="preserve"> </w:t>
            </w:r>
            <w:proofErr w:type="spellStart"/>
            <w:r w:rsidRPr="009532A9">
              <w:rPr>
                <w:rFonts w:ascii="Times New Roman" w:hAnsi="Times New Roman"/>
              </w:rPr>
              <w:t>Quốc</w:t>
            </w:r>
            <w:proofErr w:type="spellEnd"/>
            <w:r w:rsidRPr="009532A9">
              <w:rPr>
                <w:rFonts w:ascii="Times New Roman" w:hAnsi="Times New Roman"/>
              </w:rPr>
              <w:t xml:space="preserve"> </w:t>
            </w:r>
            <w:proofErr w:type="spellStart"/>
            <w:r w:rsidRPr="009532A9">
              <w:rPr>
                <w:rFonts w:ascii="Times New Roman" w:hAnsi="Times New Roman"/>
              </w:rPr>
              <w:t>hội</w:t>
            </w:r>
            <w:proofErr w:type="spellEnd"/>
            <w:r w:rsidRPr="009532A9">
              <w:rPr>
                <w:rFonts w:ascii="Times New Roman" w:hAnsi="Times New Roman"/>
              </w:rPr>
              <w:t xml:space="preserve"> </w:t>
            </w:r>
            <w:proofErr w:type="spellStart"/>
            <w:r w:rsidRPr="009532A9">
              <w:rPr>
                <w:rFonts w:ascii="Times New Roman" w:hAnsi="Times New Roman"/>
              </w:rPr>
              <w:t>khóa</w:t>
            </w:r>
            <w:proofErr w:type="spellEnd"/>
            <w:r w:rsidRPr="009532A9">
              <w:rPr>
                <w:rFonts w:ascii="Times New Roman" w:hAnsi="Times New Roman"/>
              </w:rPr>
              <w:t xml:space="preserve"> XV </w:t>
            </w:r>
            <w:proofErr w:type="spellStart"/>
            <w:r w:rsidRPr="009532A9">
              <w:rPr>
                <w:rFonts w:ascii="Times New Roman" w:hAnsi="Times New Roman"/>
              </w:rPr>
              <w:t>và</w:t>
            </w:r>
            <w:proofErr w:type="spellEnd"/>
            <w:r w:rsidRPr="009532A9">
              <w:rPr>
                <w:rFonts w:ascii="Times New Roman" w:hAnsi="Times New Roman"/>
              </w:rPr>
              <w:t xml:space="preserve"> </w:t>
            </w:r>
            <w:proofErr w:type="spellStart"/>
            <w:r w:rsidRPr="009532A9">
              <w:rPr>
                <w:rFonts w:ascii="Times New Roman" w:hAnsi="Times New Roman"/>
              </w:rPr>
              <w:t>đại</w:t>
            </w:r>
            <w:proofErr w:type="spellEnd"/>
            <w:r w:rsidRPr="009532A9">
              <w:rPr>
                <w:rFonts w:ascii="Times New Roman" w:hAnsi="Times New Roman"/>
              </w:rPr>
              <w:t xml:space="preserve"> </w:t>
            </w:r>
            <w:proofErr w:type="spellStart"/>
            <w:r w:rsidRPr="009532A9">
              <w:rPr>
                <w:rFonts w:ascii="Times New Roman" w:hAnsi="Times New Roman"/>
              </w:rPr>
              <w:t>biểu</w:t>
            </w:r>
            <w:proofErr w:type="spellEnd"/>
            <w:r w:rsidRPr="009532A9">
              <w:rPr>
                <w:rFonts w:ascii="Times New Roman" w:hAnsi="Times New Roman"/>
              </w:rPr>
              <w:t xml:space="preserve"> HĐND </w:t>
            </w:r>
            <w:proofErr w:type="spellStart"/>
            <w:r w:rsidRPr="009532A9">
              <w:rPr>
                <w:rFonts w:ascii="Times New Roman" w:hAnsi="Times New Roman"/>
              </w:rPr>
              <w:t>các</w:t>
            </w:r>
            <w:proofErr w:type="spellEnd"/>
            <w:r w:rsidRPr="009532A9">
              <w:rPr>
                <w:rFonts w:ascii="Times New Roman" w:hAnsi="Times New Roman"/>
              </w:rPr>
              <w:t xml:space="preserve"> </w:t>
            </w:r>
            <w:proofErr w:type="spellStart"/>
            <w:r w:rsidRPr="009532A9">
              <w:rPr>
                <w:rFonts w:ascii="Times New Roman" w:hAnsi="Times New Roman"/>
              </w:rPr>
              <w:t>cấp</w:t>
            </w:r>
            <w:proofErr w:type="spellEnd"/>
            <w:r w:rsidRPr="009532A9">
              <w:rPr>
                <w:rFonts w:ascii="Times New Roman" w:hAnsi="Times New Roman"/>
              </w:rPr>
              <w:t xml:space="preserve"> </w:t>
            </w:r>
            <w:proofErr w:type="spellStart"/>
            <w:r w:rsidRPr="009532A9">
              <w:rPr>
                <w:rFonts w:ascii="Times New Roman" w:hAnsi="Times New Roman"/>
              </w:rPr>
              <w:t>tỉnh</w:t>
            </w:r>
            <w:proofErr w:type="spellEnd"/>
            <w:r w:rsidRPr="009532A9">
              <w:rPr>
                <w:rFonts w:ascii="Times New Roman" w:hAnsi="Times New Roman"/>
              </w:rPr>
              <w:t xml:space="preserve"> </w:t>
            </w:r>
            <w:proofErr w:type="spellStart"/>
            <w:r w:rsidRPr="009532A9">
              <w:rPr>
                <w:rFonts w:ascii="Times New Roman" w:hAnsi="Times New Roman"/>
              </w:rPr>
              <w:t>Hà</w:t>
            </w:r>
            <w:proofErr w:type="spellEnd"/>
            <w:r w:rsidRPr="009532A9">
              <w:rPr>
                <w:rFonts w:ascii="Times New Roman" w:hAnsi="Times New Roman"/>
              </w:rPr>
              <w:t xml:space="preserve"> Nam </w:t>
            </w:r>
            <w:proofErr w:type="spellStart"/>
            <w:r w:rsidRPr="009532A9">
              <w:rPr>
                <w:rFonts w:ascii="Times New Roman" w:hAnsi="Times New Roman"/>
              </w:rPr>
              <w:t>nhiệm</w:t>
            </w:r>
            <w:proofErr w:type="spellEnd"/>
            <w:r w:rsidRPr="009532A9">
              <w:rPr>
                <w:rFonts w:ascii="Times New Roman" w:hAnsi="Times New Roman"/>
              </w:rPr>
              <w:t xml:space="preserve"> </w:t>
            </w:r>
            <w:proofErr w:type="spellStart"/>
            <w:r w:rsidRPr="009532A9">
              <w:rPr>
                <w:rFonts w:ascii="Times New Roman" w:hAnsi="Times New Roman"/>
              </w:rPr>
              <w:t>kỳ</w:t>
            </w:r>
            <w:proofErr w:type="spellEnd"/>
            <w:r w:rsidRPr="009532A9">
              <w:rPr>
                <w:rFonts w:ascii="Times New Roman" w:hAnsi="Times New Roman"/>
              </w:rPr>
              <w:t xml:space="preserve"> 2021-2026</w:t>
            </w:r>
          </w:p>
        </w:tc>
      </w:tr>
      <w:tr w:rsidR="009532A9" w:rsidRPr="00CC3CC6" w:rsidTr="0008675C">
        <w:trPr>
          <w:trHeight w:val="465"/>
        </w:trPr>
        <w:tc>
          <w:tcPr>
            <w:tcW w:w="2375" w:type="dxa"/>
            <w:shd w:val="clear" w:color="auto" w:fill="auto"/>
          </w:tcPr>
          <w:p w:rsidR="009532A9" w:rsidRPr="00CC3CC6" w:rsidRDefault="009532A9" w:rsidP="0008675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9532A9" w:rsidRPr="00CC3CC6" w:rsidRDefault="009532A9" w:rsidP="0008675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9532A9" w:rsidRPr="00CC3CC6" w:rsidRDefault="009532A9" w:rsidP="0008675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32A9" w:rsidRPr="00CC3CC6" w:rsidTr="0008675C">
        <w:trPr>
          <w:trHeight w:val="480"/>
        </w:trPr>
        <w:tc>
          <w:tcPr>
            <w:tcW w:w="2375" w:type="dxa"/>
            <w:shd w:val="clear" w:color="auto" w:fill="auto"/>
          </w:tcPr>
          <w:p w:rsidR="009532A9" w:rsidRPr="00CC3CC6" w:rsidRDefault="009532A9" w:rsidP="0008675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9532A9" w:rsidRPr="00CC3CC6" w:rsidRDefault="009532A9" w:rsidP="0008675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9532A9" w:rsidRPr="00CC3CC6" w:rsidRDefault="009532A9" w:rsidP="0008675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32A9" w:rsidRPr="00CC3CC6" w:rsidTr="0008675C">
        <w:trPr>
          <w:trHeight w:val="450"/>
        </w:trPr>
        <w:tc>
          <w:tcPr>
            <w:tcW w:w="2375" w:type="dxa"/>
            <w:shd w:val="clear" w:color="auto" w:fill="auto"/>
          </w:tcPr>
          <w:p w:rsidR="009532A9" w:rsidRPr="00C93C63" w:rsidRDefault="009532A9" w:rsidP="0008675C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9532A9" w:rsidRPr="00CC3CC6" w:rsidRDefault="009532A9" w:rsidP="0008675C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9532A9" w:rsidRPr="00CC3CC6" w:rsidRDefault="009532A9" w:rsidP="0008675C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9532A9" w:rsidRPr="00CC3CC6" w:rsidRDefault="009532A9" w:rsidP="009532A9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9532A9" w:rsidRPr="00CC3CC6" w:rsidRDefault="009532A9" w:rsidP="009532A9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9532A9" w:rsidRPr="00CC3CC6" w:rsidTr="0008675C">
        <w:tc>
          <w:tcPr>
            <w:tcW w:w="3969" w:type="dxa"/>
            <w:shd w:val="clear" w:color="auto" w:fill="auto"/>
          </w:tcPr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9532A9" w:rsidRPr="00CC3CC6" w:rsidTr="0008675C">
        <w:tc>
          <w:tcPr>
            <w:tcW w:w="3969" w:type="dxa"/>
            <w:shd w:val="clear" w:color="auto" w:fill="auto"/>
          </w:tcPr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9532A9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9532A9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9532A9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9532A9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9532A9" w:rsidRPr="00CC3CC6" w:rsidTr="0008675C">
        <w:tc>
          <w:tcPr>
            <w:tcW w:w="3969" w:type="dxa"/>
            <w:shd w:val="clear" w:color="auto" w:fill="auto"/>
          </w:tcPr>
          <w:p w:rsidR="009532A9" w:rsidRPr="00CC3CC6" w:rsidRDefault="009532A9" w:rsidP="0008675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9532A9" w:rsidRPr="00CC3CC6" w:rsidRDefault="009532A9" w:rsidP="009532A9">
      <w:pPr>
        <w:rPr>
          <w:rFonts w:ascii="Times New Roman" w:hAnsi="Times New Roman"/>
          <w:i/>
          <w:sz w:val="24"/>
          <w:szCs w:val="24"/>
        </w:rPr>
      </w:pPr>
    </w:p>
    <w:p w:rsidR="009532A9" w:rsidRPr="00E17DBB" w:rsidRDefault="009532A9" w:rsidP="009532A9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9532A9" w:rsidRDefault="009532A9" w:rsidP="009532A9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9532A9" w:rsidRPr="00CC3CC6" w:rsidRDefault="009532A9" w:rsidP="009532A9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9532A9" w:rsidRPr="00CC3CC6" w:rsidTr="0008675C">
        <w:tc>
          <w:tcPr>
            <w:tcW w:w="4277" w:type="dxa"/>
          </w:tcPr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9532A9" w:rsidRPr="00CC3CC6" w:rsidTr="0008675C">
        <w:tc>
          <w:tcPr>
            <w:tcW w:w="4277" w:type="dxa"/>
          </w:tcPr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9532A9" w:rsidRPr="00CC3CC6" w:rsidRDefault="009532A9" w:rsidP="0008675C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9532A9" w:rsidRPr="00CC3CC6" w:rsidTr="0008675C">
        <w:tc>
          <w:tcPr>
            <w:tcW w:w="4277" w:type="dxa"/>
          </w:tcPr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9532A9" w:rsidRPr="00CC3CC6" w:rsidRDefault="009532A9" w:rsidP="009532A9"/>
    <w:p w:rsidR="009532A9" w:rsidRDefault="009532A9" w:rsidP="009532A9"/>
    <w:p w:rsidR="009532A9" w:rsidRDefault="009532A9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9532A9" w:rsidRPr="00CC3CC6" w:rsidTr="0008675C">
        <w:tc>
          <w:tcPr>
            <w:tcW w:w="4608" w:type="dxa"/>
            <w:shd w:val="clear" w:color="auto" w:fill="auto"/>
          </w:tcPr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9532A9" w:rsidRPr="00CC3CC6" w:rsidTr="0008675C">
        <w:tc>
          <w:tcPr>
            <w:tcW w:w="4608" w:type="dxa"/>
            <w:shd w:val="clear" w:color="auto" w:fill="auto"/>
          </w:tcPr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9532A9" w:rsidRPr="000362B8" w:rsidRDefault="009532A9" w:rsidP="0008675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9532A9" w:rsidRPr="00CC3CC6" w:rsidRDefault="009532A9" w:rsidP="009532A9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9532A9" w:rsidRPr="00CC3CC6" w:rsidRDefault="009532A9" w:rsidP="009532A9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9532A9" w:rsidRPr="00CC3CC6" w:rsidRDefault="009532A9" w:rsidP="009532A9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9532A9" w:rsidRPr="00CC3CC6" w:rsidRDefault="009532A9" w:rsidP="009532A9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9532A9" w:rsidRPr="00CC3CC6" w:rsidRDefault="009532A9" w:rsidP="009532A9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9532A9" w:rsidRPr="00CC3CC6" w:rsidTr="0008675C">
        <w:trPr>
          <w:trHeight w:val="495"/>
        </w:trPr>
        <w:tc>
          <w:tcPr>
            <w:tcW w:w="2375" w:type="dxa"/>
            <w:shd w:val="clear" w:color="auto" w:fill="auto"/>
          </w:tcPr>
          <w:p w:rsidR="009532A9" w:rsidRPr="00CC3CC6" w:rsidRDefault="009532A9" w:rsidP="0008675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9532A9" w:rsidRPr="00CC3CC6" w:rsidRDefault="009532A9" w:rsidP="0008675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9532A9" w:rsidRPr="00AD73D7" w:rsidRDefault="009532A9" w:rsidP="0008675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9532A9" w:rsidRPr="00CC3CC6" w:rsidTr="0008675C">
        <w:trPr>
          <w:trHeight w:val="510"/>
        </w:trPr>
        <w:tc>
          <w:tcPr>
            <w:tcW w:w="2375" w:type="dxa"/>
            <w:shd w:val="clear" w:color="auto" w:fill="auto"/>
          </w:tcPr>
          <w:p w:rsidR="009532A9" w:rsidRPr="00CC3CC6" w:rsidRDefault="009532A9" w:rsidP="0008675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9532A9" w:rsidRPr="00CC3CC6" w:rsidRDefault="009532A9" w:rsidP="0008675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9532A9" w:rsidRPr="00BB2C0C" w:rsidRDefault="009532A9" w:rsidP="0008675C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trưởng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9532A9" w:rsidRPr="00CC3CC6" w:rsidTr="0008675C">
        <w:trPr>
          <w:trHeight w:val="465"/>
        </w:trPr>
        <w:tc>
          <w:tcPr>
            <w:tcW w:w="2375" w:type="dxa"/>
            <w:shd w:val="clear" w:color="auto" w:fill="auto"/>
          </w:tcPr>
          <w:p w:rsidR="009532A9" w:rsidRPr="00CC3CC6" w:rsidRDefault="009532A9" w:rsidP="0008675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9532A9" w:rsidRPr="00CC3CC6" w:rsidRDefault="009532A9" w:rsidP="0008675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9532A9" w:rsidRPr="009532A9" w:rsidRDefault="009532A9" w:rsidP="009532A9">
            <w:pPr>
              <w:rPr>
                <w:rFonts w:ascii="Times New Roman" w:hAnsi="Times New Roman" w:cs="Arial"/>
                <w:b/>
              </w:rPr>
            </w:pPr>
            <w:r w:rsidRPr="009532A9">
              <w:rPr>
                <w:rFonts w:ascii="Times New Roman" w:hAnsi="Times New Roman"/>
              </w:rPr>
              <w:t xml:space="preserve">Thanh </w:t>
            </w:r>
            <w:proofErr w:type="spellStart"/>
            <w:r w:rsidRPr="009532A9">
              <w:rPr>
                <w:rFonts w:ascii="Times New Roman" w:hAnsi="Times New Roman"/>
              </w:rPr>
              <w:t>toán</w:t>
            </w:r>
            <w:proofErr w:type="spellEnd"/>
            <w:r w:rsidRPr="009532A9">
              <w:rPr>
                <w:rFonts w:ascii="Times New Roman" w:hAnsi="Times New Roman"/>
              </w:rPr>
              <w:t xml:space="preserve"> </w:t>
            </w:r>
            <w:proofErr w:type="spellStart"/>
            <w:r w:rsidRPr="009532A9">
              <w:rPr>
                <w:rFonts w:ascii="Times New Roman" w:hAnsi="Times New Roman"/>
              </w:rPr>
              <w:t>tiền</w:t>
            </w:r>
            <w:proofErr w:type="spellEnd"/>
            <w:r w:rsidRPr="009532A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thêm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2021</w:t>
            </w:r>
            <w:bookmarkStart w:id="0" w:name="_GoBack"/>
            <w:bookmarkEnd w:id="0"/>
          </w:p>
        </w:tc>
      </w:tr>
      <w:tr w:rsidR="009532A9" w:rsidRPr="00CC3CC6" w:rsidTr="0008675C">
        <w:trPr>
          <w:trHeight w:val="465"/>
        </w:trPr>
        <w:tc>
          <w:tcPr>
            <w:tcW w:w="2375" w:type="dxa"/>
            <w:shd w:val="clear" w:color="auto" w:fill="auto"/>
          </w:tcPr>
          <w:p w:rsidR="009532A9" w:rsidRPr="00CC3CC6" w:rsidRDefault="009532A9" w:rsidP="0008675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9532A9" w:rsidRPr="00CC3CC6" w:rsidRDefault="009532A9" w:rsidP="0008675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9532A9" w:rsidRPr="00CC3CC6" w:rsidRDefault="009532A9" w:rsidP="0008675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32A9" w:rsidRPr="00CC3CC6" w:rsidTr="0008675C">
        <w:trPr>
          <w:trHeight w:val="480"/>
        </w:trPr>
        <w:tc>
          <w:tcPr>
            <w:tcW w:w="2375" w:type="dxa"/>
            <w:shd w:val="clear" w:color="auto" w:fill="auto"/>
          </w:tcPr>
          <w:p w:rsidR="009532A9" w:rsidRPr="00CC3CC6" w:rsidRDefault="009532A9" w:rsidP="0008675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9532A9" w:rsidRPr="00CC3CC6" w:rsidRDefault="009532A9" w:rsidP="0008675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9532A9" w:rsidRPr="00CC3CC6" w:rsidRDefault="009532A9" w:rsidP="0008675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32A9" w:rsidRPr="00CC3CC6" w:rsidTr="0008675C">
        <w:trPr>
          <w:trHeight w:val="450"/>
        </w:trPr>
        <w:tc>
          <w:tcPr>
            <w:tcW w:w="2375" w:type="dxa"/>
            <w:shd w:val="clear" w:color="auto" w:fill="auto"/>
          </w:tcPr>
          <w:p w:rsidR="009532A9" w:rsidRPr="00C93C63" w:rsidRDefault="009532A9" w:rsidP="0008675C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9532A9" w:rsidRPr="00CC3CC6" w:rsidRDefault="009532A9" w:rsidP="0008675C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9532A9" w:rsidRPr="00CC3CC6" w:rsidRDefault="009532A9" w:rsidP="0008675C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9532A9" w:rsidRPr="00CC3CC6" w:rsidRDefault="009532A9" w:rsidP="009532A9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9532A9" w:rsidRPr="00CC3CC6" w:rsidRDefault="009532A9" w:rsidP="009532A9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9532A9" w:rsidRPr="00CC3CC6" w:rsidTr="0008675C">
        <w:tc>
          <w:tcPr>
            <w:tcW w:w="3969" w:type="dxa"/>
            <w:shd w:val="clear" w:color="auto" w:fill="auto"/>
          </w:tcPr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9532A9" w:rsidRPr="00CC3CC6" w:rsidTr="0008675C">
        <w:tc>
          <w:tcPr>
            <w:tcW w:w="3969" w:type="dxa"/>
            <w:shd w:val="clear" w:color="auto" w:fill="auto"/>
          </w:tcPr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9532A9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9532A9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9532A9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9532A9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9532A9" w:rsidRPr="00CC3CC6" w:rsidTr="0008675C">
        <w:tc>
          <w:tcPr>
            <w:tcW w:w="3969" w:type="dxa"/>
            <w:shd w:val="clear" w:color="auto" w:fill="auto"/>
          </w:tcPr>
          <w:p w:rsidR="009532A9" w:rsidRPr="00CC3CC6" w:rsidRDefault="009532A9" w:rsidP="0008675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9532A9" w:rsidRPr="00CC3CC6" w:rsidRDefault="009532A9" w:rsidP="009532A9">
      <w:pPr>
        <w:rPr>
          <w:rFonts w:ascii="Times New Roman" w:hAnsi="Times New Roman"/>
          <w:i/>
          <w:sz w:val="24"/>
          <w:szCs w:val="24"/>
        </w:rPr>
      </w:pPr>
    </w:p>
    <w:p w:rsidR="009532A9" w:rsidRPr="00E17DBB" w:rsidRDefault="009532A9" w:rsidP="009532A9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9532A9" w:rsidRDefault="009532A9" w:rsidP="009532A9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9532A9" w:rsidRPr="00CC3CC6" w:rsidRDefault="009532A9" w:rsidP="009532A9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9532A9" w:rsidRPr="00CC3CC6" w:rsidTr="0008675C">
        <w:tc>
          <w:tcPr>
            <w:tcW w:w="4277" w:type="dxa"/>
          </w:tcPr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9532A9" w:rsidRPr="00CC3CC6" w:rsidTr="0008675C">
        <w:tc>
          <w:tcPr>
            <w:tcW w:w="4277" w:type="dxa"/>
          </w:tcPr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9532A9" w:rsidRPr="00CC3CC6" w:rsidRDefault="009532A9" w:rsidP="0008675C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9532A9" w:rsidRPr="00CC3CC6" w:rsidTr="0008675C">
        <w:tc>
          <w:tcPr>
            <w:tcW w:w="4277" w:type="dxa"/>
          </w:tcPr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9532A9" w:rsidRPr="00CC3CC6" w:rsidRDefault="009532A9" w:rsidP="000867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A9"/>
    <w:rsid w:val="002C78BB"/>
    <w:rsid w:val="009532A9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2A9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9532A9"/>
    <w:rPr>
      <w:i/>
      <w:iCs/>
    </w:rPr>
  </w:style>
  <w:style w:type="paragraph" w:styleId="NormalWeb">
    <w:name w:val="Normal (Web)"/>
    <w:basedOn w:val="Normal"/>
    <w:uiPriority w:val="99"/>
    <w:unhideWhenUsed/>
    <w:rsid w:val="009532A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2A9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9532A9"/>
    <w:rPr>
      <w:i/>
      <w:iCs/>
    </w:rPr>
  </w:style>
  <w:style w:type="paragraph" w:styleId="NormalWeb">
    <w:name w:val="Normal (Web)"/>
    <w:basedOn w:val="Normal"/>
    <w:uiPriority w:val="99"/>
    <w:unhideWhenUsed/>
    <w:rsid w:val="009532A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</cp:revision>
  <dcterms:created xsi:type="dcterms:W3CDTF">2021-06-28T16:46:00Z</dcterms:created>
  <dcterms:modified xsi:type="dcterms:W3CDTF">2021-06-28T16:50:00Z</dcterms:modified>
</cp:coreProperties>
</file>